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04</w:t>
        <w:tab/>
        <w:t xml:space="preserve"> Health procedures</w:t>
      </w:r>
    </w:p>
    <w:p w:rsidR="00000000" w:rsidDel="00000000" w:rsidP="00000000" w:rsidRDefault="00000000" w:rsidRPr="00000000" w14:paraId="00000003">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04.4</w:t>
        <w:tab/>
        <w:t xml:space="preserve">Allergies and food intolerance</w:t>
      </w:r>
    </w:p>
    <w:p w:rsidR="00000000" w:rsidDel="00000000" w:rsidP="00000000" w:rsidRDefault="00000000" w:rsidRPr="00000000" w14:paraId="00000004">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Before </w:t>
      </w:r>
      <w:r w:rsidDel="00000000" w:rsidR="00000000" w:rsidRPr="00000000">
        <w:rPr>
          <w:rFonts w:ascii="Arial" w:cs="Arial" w:eastAsia="Arial" w:hAnsi="Arial"/>
          <w:sz w:val="22"/>
          <w:szCs w:val="22"/>
          <w:rtl w:val="0"/>
        </w:rPr>
        <w:t xml:space="preserve">a child starts at Early Explorers Community Pre-Schools, parents/carers are asked if their child has any known allergies or food intolerance.  This information is recorded on the registration form. </w:t>
      </w:r>
      <w:r w:rsidDel="00000000" w:rsidR="00000000" w:rsidRPr="00000000">
        <w:rPr>
          <w:rFonts w:ascii="Arial" w:cs="Arial" w:eastAsia="Arial" w:hAnsi="Arial"/>
          <w:b w:val="1"/>
          <w:sz w:val="22"/>
          <w:szCs w:val="22"/>
          <w:rtl w:val="0"/>
        </w:rPr>
        <w:t xml:space="preserve">On going discussions must take place with parents/carers and where appropriate health professionals to develop allergy action plans for managing any known allergies and food intolerances.  This information must be kept up to date on a child's registration form and shared with all staff.</w:t>
      </w:r>
    </w:p>
    <w:p w:rsidR="00000000" w:rsidDel="00000000" w:rsidP="00000000" w:rsidRDefault="00000000" w:rsidRPr="00000000" w14:paraId="00000005">
      <w:pPr>
        <w:spacing w:after="120" w:before="120"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Arial" w:cs="Arial" w:eastAsia="Arial" w:hAnsi="Arial"/>
          <w:b w:val="1"/>
          <w:i w:val="0"/>
          <w:smallCaps w:val="0"/>
          <w:strike w:val="0"/>
          <w:sz w:val="22"/>
          <w:szCs w:val="22"/>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All staff at </w:t>
      </w:r>
      <w:r w:rsidDel="00000000" w:rsidR="00000000" w:rsidRPr="00000000">
        <w:rPr>
          <w:rFonts w:ascii="Arial" w:cs="Arial" w:eastAsia="Arial" w:hAnsi="Arial"/>
          <w:b w:val="1"/>
          <w:sz w:val="22"/>
          <w:szCs w:val="22"/>
          <w:rtl w:val="0"/>
        </w:rPr>
        <w:t xml:space="preserve">Early Explorers Community Pre-Schools</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must be aware of the symptoms and treatments for allergies and anaphylaxis and the difference between allergies and food intolerances </w:t>
      </w:r>
    </w:p>
    <w:p w:rsidR="00000000" w:rsidDel="00000000" w:rsidP="00000000" w:rsidRDefault="00000000" w:rsidRPr="00000000" w14:paraId="00000007">
      <w:pPr>
        <w:numPr>
          <w:ilvl w:val="0"/>
          <w:numId w:val="1"/>
        </w:numPr>
        <w:spacing w:after="120" w:before="120" w:line="360" w:lineRule="auto"/>
        <w:ind w:left="357" w:hanging="35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If a child has an allergy or food intolerance, a risk assessment form is completed with the following information:</w:t>
      </w:r>
    </w:p>
    <w:p w:rsidR="00000000" w:rsidDel="00000000" w:rsidP="00000000" w:rsidRDefault="00000000" w:rsidRPr="00000000" w14:paraId="00000008">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risk identified – the allergen (i.e. the substance, material or living creature the child is allergic to such as nuts, eggs, bee stings, cats etc.)</w:t>
      </w:r>
    </w:p>
    <w:p w:rsidR="00000000" w:rsidDel="00000000" w:rsidP="00000000" w:rsidRDefault="00000000" w:rsidRPr="00000000" w14:paraId="00000009">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level of risk, taking into consideration the likelihood of the child coming into contact with the allergen</w:t>
      </w:r>
    </w:p>
    <w:p w:rsidR="00000000" w:rsidDel="00000000" w:rsidP="00000000" w:rsidRDefault="00000000" w:rsidRPr="00000000" w14:paraId="0000000A">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control measures, such as prevention from contact with the allergen</w:t>
      </w:r>
    </w:p>
    <w:p w:rsidR="00000000" w:rsidDel="00000000" w:rsidP="00000000" w:rsidRDefault="00000000" w:rsidRPr="00000000" w14:paraId="0000000B">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review measures</w:t>
      </w:r>
    </w:p>
    <w:p w:rsidR="00000000" w:rsidDel="00000000" w:rsidP="00000000" w:rsidRDefault="00000000" w:rsidRPr="00000000" w14:paraId="0000000C">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04.2a Health care plan form must be completed with:</w:t>
      </w:r>
    </w:p>
    <w:p w:rsidR="00000000" w:rsidDel="00000000" w:rsidP="00000000" w:rsidRDefault="00000000" w:rsidRPr="00000000" w14:paraId="0000000D">
      <w:pPr>
        <w:numPr>
          <w:ilvl w:val="0"/>
          <w:numId w:val="5"/>
        </w:numPr>
        <w:spacing w:after="120" w:before="120"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nature of the reaction e.g. anaphylactic shock reaction, including rash, reddening of skin, swelling, breathing problems etc.</w:t>
      </w:r>
    </w:p>
    <w:p w:rsidR="00000000" w:rsidDel="00000000" w:rsidP="00000000" w:rsidRDefault="00000000" w:rsidRPr="00000000" w14:paraId="0000000E">
      <w:pPr>
        <w:numPr>
          <w:ilvl w:val="0"/>
          <w:numId w:val="5"/>
        </w:numPr>
        <w:spacing w:after="120" w:before="120"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managing allergic reactions, medication used and method (e.g. Epipen)</w:t>
      </w:r>
    </w:p>
    <w:p w:rsidR="00000000" w:rsidDel="00000000" w:rsidP="00000000" w:rsidRDefault="00000000" w:rsidRPr="00000000" w14:paraId="0000000F">
      <w:pPr>
        <w:numPr>
          <w:ilvl w:val="0"/>
          <w:numId w:val="3"/>
        </w:numPr>
        <w:spacing w:after="120" w:before="120" w:line="360" w:lineRule="auto"/>
        <w:ind w:left="36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child’s name is added to the Dietary Requirements list</w:t>
      </w:r>
      <w:r w:rsidDel="00000000" w:rsidR="00000000" w:rsidRPr="00000000">
        <w:rPr>
          <w:rFonts w:ascii="Arial" w:cs="Arial" w:eastAsia="Arial" w:hAnsi="Arial"/>
          <w:b w:val="1"/>
          <w:sz w:val="22"/>
          <w:szCs w:val="22"/>
          <w:rtl w:val="0"/>
        </w:rPr>
        <w:t xml:space="preserve">.</w:t>
      </w:r>
    </w:p>
    <w:p w:rsidR="00000000" w:rsidDel="00000000" w:rsidP="00000000" w:rsidRDefault="00000000" w:rsidRPr="00000000" w14:paraId="00000010">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copy of the risk assessment and health care plan is kept in the child’s personal file and is shared with all staff and is also kept in the cook’s Food Allergy and Dietary Needs file.</w:t>
      </w:r>
    </w:p>
    <w:p w:rsidR="00000000" w:rsidDel="00000000" w:rsidP="00000000" w:rsidRDefault="00000000" w:rsidRPr="00000000" w14:paraId="00000011">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show staff how to administer medication in the event of an allergic reaction.</w:t>
      </w:r>
    </w:p>
    <w:p w:rsidR="00000000" w:rsidDel="00000000" w:rsidP="00000000" w:rsidRDefault="00000000" w:rsidRPr="00000000" w14:paraId="00000012">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Generally, no nuts or nut products are used within the setting. </w:t>
      </w:r>
    </w:p>
    <w:p w:rsidR="00000000" w:rsidDel="00000000" w:rsidP="00000000" w:rsidRDefault="00000000" w:rsidRPr="00000000" w14:paraId="00000013">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are made aware, so that no nut or nut products are accidentally brought in.</w:t>
      </w:r>
    </w:p>
    <w:p w:rsidR="00000000" w:rsidDel="00000000" w:rsidP="00000000" w:rsidRDefault="00000000" w:rsidRPr="00000000" w14:paraId="00000014">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Any foods containing food allergens are identified on children’s menus.</w:t>
      </w:r>
    </w:p>
    <w:p w:rsidR="00000000" w:rsidDel="00000000" w:rsidP="00000000" w:rsidRDefault="00000000" w:rsidRPr="00000000" w14:paraId="00000015">
      <w:pPr>
        <w:pStyle w:val="Heading4"/>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Oral Medication</w:t>
      </w:r>
    </w:p>
    <w:p w:rsidR="00000000" w:rsidDel="00000000" w:rsidP="00000000" w:rsidRDefault="00000000" w:rsidRPr="00000000" w14:paraId="00000016">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Oral medication must be prescribed or have manufacturer’s instructions written on them.</w:t>
      </w:r>
    </w:p>
    <w:p w:rsidR="00000000" w:rsidDel="00000000" w:rsidP="00000000" w:rsidRDefault="00000000" w:rsidRPr="00000000" w14:paraId="00000017">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Staff must be provided with clear written instructions for administering such medication.</w:t>
      </w:r>
    </w:p>
    <w:p w:rsidR="00000000" w:rsidDel="00000000" w:rsidP="00000000" w:rsidRDefault="00000000" w:rsidRPr="00000000" w14:paraId="00000018">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risk assessment procedures are adhered to for the correct storage and administration of the medication.</w:t>
      </w:r>
    </w:p>
    <w:p w:rsidR="00000000" w:rsidDel="00000000" w:rsidP="00000000" w:rsidRDefault="00000000" w:rsidRPr="00000000" w14:paraId="00000019">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must have the parents/carers’ prior written consent. Consent is kept on file. </w:t>
      </w:r>
    </w:p>
    <w:p w:rsidR="00000000" w:rsidDel="00000000" w:rsidP="00000000" w:rsidRDefault="00000000" w:rsidRPr="00000000" w14:paraId="0000001A">
      <w:pPr>
        <w:widowControl w:val="0"/>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other life-saving medication and invasive treatments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please refer to 04.2 Administration of medicine.</w:t>
      </w:r>
    </w:p>
    <w:sectPr>
      <w:headerReference r:id="rId8" w:type="default"/>
      <w:footerReference r:id="rId9" w:type="default"/>
      <w:pgSz w:h="16838" w:w="11906" w:orient="portrait"/>
      <w:pgMar w:bottom="720" w:top="720" w:left="720" w:right="720" w:header="709" w:footer="356"/>
      <w:pgNumType w:start="4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center" w:leader="none" w:pos="4513"/>
        <w:tab w:val="right" w:leader="none" w:pos="9026"/>
      </w:tabs>
      <w:rPr>
        <w:rFonts w:ascii="Arial" w:cs="Arial" w:eastAsia="Arial" w:hAnsi="Arial"/>
        <w:sz w:val="20"/>
        <w:szCs w:val="20"/>
      </w:rPr>
    </w:pPr>
    <w:r w:rsidDel="00000000" w:rsidR="00000000" w:rsidRPr="00000000">
      <w:rPr>
        <w:rFonts w:ascii="Arial" w:cs="Arial" w:eastAsia="Arial" w:hAnsi="Arial"/>
        <w:i w:val="1"/>
        <w:sz w:val="20"/>
        <w:szCs w:val="20"/>
        <w:rtl w:val="0"/>
      </w:rPr>
      <w:t xml:space="preserve">Policies &amp; Procedures for the EYFS </w:t>
    </w:r>
    <w:r w:rsidDel="00000000" w:rsidR="00000000" w:rsidRPr="00000000">
      <w:rPr>
        <w:rFonts w:ascii="Arial" w:cs="Arial" w:eastAsia="Arial" w:hAnsi="Arial"/>
        <w:i w:val="1"/>
        <w:color w:val="ff0000"/>
        <w:sz w:val="20"/>
        <w:szCs w:val="20"/>
        <w:rtl w:val="0"/>
      </w:rPr>
      <w:t xml:space="preserve">2025/2026</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(Early Years Alliance </w:t>
    </w:r>
    <w:r w:rsidDel="00000000" w:rsidR="00000000" w:rsidRPr="00000000">
      <w:rPr>
        <w:rFonts w:ascii="Arial" w:cs="Arial" w:eastAsia="Arial" w:hAnsi="Arial"/>
        <w:color w:val="ff0000"/>
        <w:sz w:val="20"/>
        <w:szCs w:val="20"/>
        <w:rtl w:val="0"/>
      </w:rPr>
      <w:t xml:space="preserve">2025</w:t>
    </w:r>
    <w:r w:rsidDel="00000000" w:rsidR="00000000" w:rsidRPr="00000000">
      <w:rPr>
        <w:rFonts w:ascii="Arial" w:cs="Arial" w:eastAsia="Arial" w:hAnsi="Arial"/>
        <w:sz w:val="20"/>
        <w:szCs w:val="20"/>
        <w:rtl w:val="0"/>
      </w:rPr>
      <w:t xml:space="preser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31C42"/>
    <w:pPr>
      <w:tabs>
        <w:tab w:val="center" w:pos="4513"/>
        <w:tab w:val="right" w:pos="9026"/>
      </w:tabs>
    </w:pPr>
    <w:rPr>
      <w:szCs w:val="20"/>
    </w:rPr>
  </w:style>
  <w:style w:type="character" w:styleId="HeaderChar" w:customStyle="1">
    <w:name w:val="Header Char"/>
    <w:link w:val="Header"/>
    <w:uiPriority w:val="99"/>
    <w:rsid w:val="00831C42"/>
    <w:rPr>
      <w:rFonts w:ascii="Times New Roman" w:cs="Times New Roman" w:eastAsia="Times New Roman" w:hAnsi="Times New Roman"/>
      <w:sz w:val="24"/>
    </w:rPr>
  </w:style>
  <w:style w:type="paragraph" w:styleId="Footer">
    <w:name w:val="footer"/>
    <w:basedOn w:val="Normal"/>
    <w:link w:val="FooterChar"/>
    <w:uiPriority w:val="99"/>
    <w:unhideWhenUsed w:val="1"/>
    <w:rsid w:val="00831C42"/>
    <w:pPr>
      <w:tabs>
        <w:tab w:val="center" w:pos="4513"/>
        <w:tab w:val="right" w:pos="9026"/>
      </w:tabs>
    </w:pPr>
    <w:rPr>
      <w:szCs w:val="20"/>
    </w:rPr>
  </w:style>
  <w:style w:type="character" w:styleId="FooterChar" w:customStyle="1">
    <w:name w:val="Footer Char"/>
    <w:link w:val="Footer"/>
    <w:uiPriority w:val="99"/>
    <w:rsid w:val="00831C4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831C42"/>
    <w:rPr>
      <w:rFonts w:ascii="Tahoma" w:hAnsi="Tahoma"/>
      <w:sz w:val="16"/>
      <w:szCs w:val="16"/>
    </w:rPr>
  </w:style>
  <w:style w:type="character" w:styleId="BalloonTextChar" w:customStyle="1">
    <w:name w:val="Balloon Text Char"/>
    <w:link w:val="BalloonText"/>
    <w:uiPriority w:val="99"/>
    <w:semiHidden w:val="1"/>
    <w:rsid w:val="00831C42"/>
    <w:rPr>
      <w:rFonts w:ascii="Tahoma" w:cs="Tahoma" w:eastAsia="Times New Roman" w:hAnsi="Tahoma"/>
      <w:sz w:val="16"/>
      <w:szCs w:val="16"/>
    </w:rPr>
  </w:style>
  <w:style w:type="paragraph" w:styleId="Default" w:customStyle="1">
    <w:name w:val="Default"/>
    <w:rsid w:val="003623BA"/>
    <w:pPr>
      <w:autoSpaceDE w:val="0"/>
      <w:autoSpaceDN w:val="0"/>
      <w:adjustRightInd w:val="0"/>
    </w:pPr>
    <w:rPr>
      <w:rFonts w:ascii="Helvetica 45 Light" w:cs="Helvetica 45 Light" w:hAnsi="Helvetica 45 Light"/>
      <w:color w:val="000000"/>
      <w:sz w:val="24"/>
      <w:szCs w:val="24"/>
      <w:lang w:eastAsia="en-US"/>
    </w:rPr>
  </w:style>
  <w:style w:type="paragraph" w:styleId="ListParagraph">
    <w:name w:val="List Paragraph"/>
    <w:basedOn w:val="Normal"/>
    <w:uiPriority w:val="34"/>
    <w:qFormat w:val="1"/>
    <w:rsid w:val="0029691B"/>
    <w:pPr>
      <w:ind w:left="720"/>
      <w:contextualSpacing w:val="1"/>
    </w:pPr>
  </w:style>
  <w:style w:type="character" w:styleId="Heading4Char" w:customStyle="1">
    <w:name w:val="Heading 4 Char"/>
    <w:link w:val="Heading4"/>
    <w:uiPriority w:val="9"/>
    <w:rsid w:val="0029691B"/>
    <w:rPr>
      <w:rFonts w:ascii="Calibri" w:cs="Times New Roman" w:eastAsia="Times New Roman" w:hAnsi="Calibri"/>
      <w:b w:val="1"/>
      <w:bCs w:val="1"/>
      <w:sz w:val="28"/>
      <w:szCs w:val="28"/>
      <w:lang w:eastAsia="en-US"/>
    </w:rPr>
  </w:style>
  <w:style w:type="character" w:styleId="Heading1Char" w:customStyle="1">
    <w:name w:val="Heading 1 Char"/>
    <w:link w:val="Heading1"/>
    <w:uiPriority w:val="9"/>
    <w:rsid w:val="0029691B"/>
    <w:rPr>
      <w:rFonts w:ascii="Cambria" w:cs="Times New Roman" w:eastAsia="Times New Roman" w:hAnsi="Cambria"/>
      <w:b w:val="1"/>
      <w:bCs w:val="1"/>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val="1"/>
    <w:unhideWhenUsed w:val="1"/>
    <w:rsid w:val="00F66C31"/>
    <w:rPr>
      <w:sz w:val="16"/>
      <w:szCs w:val="16"/>
    </w:rPr>
  </w:style>
  <w:style w:type="paragraph" w:styleId="CommentText">
    <w:name w:val="annotation text"/>
    <w:basedOn w:val="Normal"/>
    <w:link w:val="CommentTextChar"/>
    <w:uiPriority w:val="99"/>
    <w:semiHidden w:val="1"/>
    <w:unhideWhenUsed w:val="1"/>
    <w:rsid w:val="00F66C31"/>
    <w:rPr>
      <w:sz w:val="20"/>
      <w:szCs w:val="20"/>
    </w:rPr>
  </w:style>
  <w:style w:type="character" w:styleId="CommentTextChar" w:customStyle="1">
    <w:name w:val="Comment Text Char"/>
    <w:link w:val="CommentText"/>
    <w:uiPriority w:val="99"/>
    <w:semiHidden w:val="1"/>
    <w:rsid w:val="00F66C31"/>
    <w:rPr>
      <w:rFonts w:ascii="Times New Roman" w:cs="Times New Roman" w:eastAsia="Times New Roman" w:hAnsi="Times New Roman"/>
      <w:lang w:val="en-GB"/>
    </w:rPr>
  </w:style>
  <w:style w:type="paragraph" w:styleId="CommentSubject">
    <w:name w:val="annotation subject"/>
    <w:basedOn w:val="CommentText"/>
    <w:next w:val="CommentText"/>
    <w:link w:val="CommentSubjectChar"/>
    <w:uiPriority w:val="99"/>
    <w:semiHidden w:val="1"/>
    <w:unhideWhenUsed w:val="1"/>
    <w:rsid w:val="00F66C31"/>
    <w:rPr>
      <w:b w:val="1"/>
      <w:bCs w:val="1"/>
    </w:rPr>
  </w:style>
  <w:style w:type="character" w:styleId="CommentSubjectChar" w:customStyle="1">
    <w:name w:val="Comment Subject Char"/>
    <w:link w:val="CommentSubject"/>
    <w:uiPriority w:val="99"/>
    <w:semiHidden w:val="1"/>
    <w:rsid w:val="00F66C31"/>
    <w:rPr>
      <w:rFonts w:ascii="Times New Roman" w:cs="Times New Roman" w:eastAsia="Times New Roman" w:hAnsi="Times New Roman"/>
      <w:b w:val="1"/>
      <w:bCs w:val="1"/>
      <w:lang w:val="en-GB"/>
    </w:rPr>
  </w:style>
  <w:style w:type="paragraph" w:styleId="BodyText3">
    <w:name w:val="Body Text 3"/>
    <w:basedOn w:val="Normal"/>
    <w:link w:val="BodyText3Char"/>
    <w:uiPriority w:val="99"/>
    <w:semiHidden w:val="1"/>
    <w:unhideWhenUsed w:val="1"/>
    <w:rsid w:val="00E507E8"/>
    <w:pPr>
      <w:spacing w:after="120"/>
    </w:pPr>
    <w:rPr>
      <w:sz w:val="16"/>
      <w:szCs w:val="16"/>
    </w:rPr>
  </w:style>
  <w:style w:type="character" w:styleId="BodyText3Char" w:customStyle="1">
    <w:name w:val="Body Text 3 Char"/>
    <w:link w:val="BodyText3"/>
    <w:uiPriority w:val="99"/>
    <w:semiHidden w:val="1"/>
    <w:rsid w:val="00E507E8"/>
    <w:rPr>
      <w:rFonts w:ascii="Times New Roman" w:cs="Times New Roman" w:eastAsia="Times New Roman" w:hAnsi="Times New Roman"/>
      <w:sz w:val="16"/>
      <w:szCs w:val="16"/>
      <w:lang w:eastAsia="en-US"/>
    </w:rPr>
  </w:style>
  <w:style w:type="table" w:styleId="TableGrid">
    <w:name w:val="Table Grid"/>
    <w:basedOn w:val="TableNormal"/>
    <w:uiPriority w:val="59"/>
    <w:rsid w:val="008F673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9361F"/>
    <w:rPr>
      <w:color w:val="954f72" w:themeColor="followedHyperlink"/>
      <w:u w:val="single"/>
    </w:rPr>
  </w:style>
  <w:style w:type="paragraph" w:styleId="NormalWeb">
    <w:name w:val="Normal (Web)"/>
    <w:basedOn w:val="Normal"/>
    <w:uiPriority w:val="99"/>
    <w:semiHidden w:val="1"/>
    <w:unhideWhenUsed w:val="1"/>
    <w:rsid w:val="00241DBC"/>
    <w:pPr>
      <w:spacing w:after="100" w:afterAutospacing="1" w:before="100" w:beforeAutospacing="1"/>
    </w:pPr>
    <w:rPr>
      <w:lang w:eastAsia="en-GB"/>
    </w:rPr>
  </w:style>
  <w:style w:type="character" w:styleId="UnresolvedMention">
    <w:name w:val="Unresolved Mention"/>
    <w:basedOn w:val="DefaultParagraphFont"/>
    <w:uiPriority w:val="99"/>
    <w:semiHidden w:val="1"/>
    <w:unhideWhenUsed w:val="1"/>
    <w:rsid w:val="005941F3"/>
    <w:rPr>
      <w:color w:val="605e5c"/>
      <w:shd w:color="auto" w:fill="e1dfdd" w:val="clear"/>
    </w:rPr>
  </w:style>
  <w:style w:type="paragraph" w:styleId="Revision">
    <w:name w:val="Revision"/>
    <w:hidden w:val="1"/>
    <w:uiPriority w:val="99"/>
    <w:semiHidden w:val="1"/>
    <w:rsid w:val="00A76B47"/>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WTeQ5cI5fDz57AXKuS3rKUk0Pw==">CgMxLjA4AHIhMU5rODRwSEVfeUJBYUNVZDZacXJXY19xaGVsTXhweUFs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2024-01-02T16:00:00Z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